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B6BF774" w:rsidR="00251227" w:rsidRPr="00A712AC" w:rsidRDefault="000D5634">
      <w:pPr>
        <w:pBdr>
          <w:top w:val="nil"/>
          <w:left w:val="nil"/>
          <w:bottom w:val="nil"/>
          <w:right w:val="nil"/>
          <w:between w:val="nil"/>
        </w:pBdr>
        <w:spacing w:before="240"/>
        <w:ind w:left="425"/>
        <w:jc w:val="center"/>
        <w:rPr>
          <w:b/>
          <w:sz w:val="28"/>
          <w:szCs w:val="28"/>
          <w:highlight w:val="yellow"/>
        </w:rPr>
      </w:pPr>
      <w:r w:rsidRPr="00A712AC">
        <w:rPr>
          <w:b/>
          <w:sz w:val="28"/>
          <w:szCs w:val="28"/>
        </w:rPr>
        <w:t xml:space="preserve">Convention de mise à disposition </w:t>
      </w:r>
    </w:p>
    <w:p w14:paraId="00000003" w14:textId="52D9DDA3" w:rsidR="00251227" w:rsidRPr="00B21DFF" w:rsidRDefault="000D5634" w:rsidP="00187EF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  <w:sz w:val="20"/>
          <w:szCs w:val="20"/>
          <w:u w:val="single"/>
        </w:rPr>
      </w:pPr>
      <w:r w:rsidRPr="00B21DFF">
        <w:rPr>
          <w:b/>
          <w:bCs/>
          <w:sz w:val="20"/>
          <w:szCs w:val="20"/>
          <w:u w:val="single"/>
        </w:rPr>
        <w:t xml:space="preserve">ENTRE </w:t>
      </w:r>
    </w:p>
    <w:p w14:paraId="00000005" w14:textId="7215B8FA" w:rsidR="00251227" w:rsidRPr="00187EF8" w:rsidRDefault="000D5634" w:rsidP="00187EF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187EF8">
        <w:rPr>
          <w:sz w:val="20"/>
          <w:szCs w:val="20"/>
        </w:rPr>
        <w:t>L’asbl Village de Furfooz</w:t>
      </w:r>
      <w:r w:rsidR="00A712AC" w:rsidRPr="00187EF8">
        <w:rPr>
          <w:sz w:val="20"/>
          <w:szCs w:val="20"/>
        </w:rPr>
        <w:t xml:space="preserve">, BCE 730.585.093, dont le siège </w:t>
      </w:r>
      <w:r w:rsidR="00CF4E68">
        <w:rPr>
          <w:sz w:val="20"/>
          <w:szCs w:val="20"/>
        </w:rPr>
        <w:t xml:space="preserve">social </w:t>
      </w:r>
      <w:r w:rsidR="00A712AC" w:rsidRPr="00187EF8">
        <w:rPr>
          <w:sz w:val="20"/>
          <w:szCs w:val="20"/>
        </w:rPr>
        <w:t xml:space="preserve">est établi </w:t>
      </w:r>
      <w:r w:rsidRPr="00187EF8">
        <w:rPr>
          <w:sz w:val="20"/>
          <w:szCs w:val="20"/>
        </w:rPr>
        <w:t xml:space="preserve">Route de Vêves, 84 </w:t>
      </w:r>
      <w:r w:rsidR="00A712AC" w:rsidRPr="00187EF8">
        <w:rPr>
          <w:sz w:val="20"/>
          <w:szCs w:val="20"/>
        </w:rPr>
        <w:t xml:space="preserve">à 5500 Furfooz, </w:t>
      </w:r>
      <w:r w:rsidR="003F2CB2">
        <w:rPr>
          <w:sz w:val="20"/>
          <w:szCs w:val="20"/>
        </w:rPr>
        <w:t xml:space="preserve">représentée par </w:t>
      </w:r>
      <w:r w:rsidR="00C655DB">
        <w:rPr>
          <w:b/>
          <w:bCs/>
          <w:color w:val="0070C0"/>
          <w:sz w:val="20"/>
          <w:szCs w:val="20"/>
        </w:rPr>
        <w:t>Roland LADURON</w:t>
      </w:r>
      <w:r w:rsidR="00690FBE" w:rsidRPr="00690FBE">
        <w:rPr>
          <w:color w:val="0070C0"/>
          <w:sz w:val="20"/>
          <w:szCs w:val="20"/>
        </w:rPr>
        <w:t xml:space="preserve"> </w:t>
      </w:r>
      <w:r w:rsidR="0024501A">
        <w:rPr>
          <w:color w:val="0070C0"/>
          <w:sz w:val="20"/>
          <w:szCs w:val="20"/>
        </w:rPr>
        <w:t>04</w:t>
      </w:r>
      <w:r w:rsidR="00C655DB">
        <w:rPr>
          <w:color w:val="0070C0"/>
          <w:sz w:val="20"/>
          <w:szCs w:val="20"/>
        </w:rPr>
        <w:t>97</w:t>
      </w:r>
      <w:r w:rsidR="0024501A">
        <w:rPr>
          <w:color w:val="0070C0"/>
          <w:sz w:val="20"/>
          <w:szCs w:val="20"/>
        </w:rPr>
        <w:t>/</w:t>
      </w:r>
      <w:r w:rsidR="00C655DB">
        <w:rPr>
          <w:color w:val="0070C0"/>
          <w:sz w:val="20"/>
          <w:szCs w:val="20"/>
        </w:rPr>
        <w:t>441942</w:t>
      </w:r>
      <w:r w:rsidR="00690FBE" w:rsidRPr="00690FBE">
        <w:rPr>
          <w:color w:val="0070C0"/>
          <w:sz w:val="20"/>
          <w:szCs w:val="20"/>
        </w:rPr>
        <w:t xml:space="preserve"> </w:t>
      </w:r>
      <w:hyperlink r:id="rId8" w:history="1">
        <w:r w:rsidR="00C655DB" w:rsidRPr="00B430F7">
          <w:rPr>
            <w:rStyle w:val="Lienhypertexte"/>
            <w:sz w:val="20"/>
            <w:szCs w:val="20"/>
          </w:rPr>
          <w:t>roland@ladumo.be</w:t>
        </w:r>
      </w:hyperlink>
      <w:r w:rsidR="00C655DB">
        <w:rPr>
          <w:color w:val="0070C0"/>
          <w:sz w:val="20"/>
          <w:szCs w:val="20"/>
        </w:rPr>
        <w:t xml:space="preserve"> </w:t>
      </w:r>
      <w:r w:rsidR="003F2CB2">
        <w:rPr>
          <w:sz w:val="20"/>
          <w:szCs w:val="20"/>
        </w:rPr>
        <w:t xml:space="preserve">et ci-après </w:t>
      </w:r>
      <w:r w:rsidR="00A712AC" w:rsidRPr="00187EF8">
        <w:rPr>
          <w:sz w:val="20"/>
          <w:szCs w:val="20"/>
        </w:rPr>
        <w:t>dénommé</w:t>
      </w:r>
      <w:r w:rsidR="006F011D" w:rsidRPr="00187EF8">
        <w:rPr>
          <w:sz w:val="20"/>
          <w:szCs w:val="20"/>
        </w:rPr>
        <w:t>e</w:t>
      </w:r>
      <w:r w:rsidR="00A712AC" w:rsidRPr="00187EF8">
        <w:rPr>
          <w:sz w:val="20"/>
          <w:szCs w:val="20"/>
        </w:rPr>
        <w:t xml:space="preserve"> </w:t>
      </w:r>
      <w:r w:rsidR="006F011D" w:rsidRPr="00187EF8">
        <w:rPr>
          <w:sz w:val="20"/>
          <w:szCs w:val="20"/>
        </w:rPr>
        <w:t>« </w:t>
      </w:r>
      <w:r w:rsidR="00A712AC" w:rsidRPr="00187EF8">
        <w:rPr>
          <w:sz w:val="20"/>
          <w:szCs w:val="20"/>
        </w:rPr>
        <w:t>l’ASBL</w:t>
      </w:r>
      <w:r w:rsidR="006F011D" w:rsidRPr="00187EF8">
        <w:rPr>
          <w:sz w:val="20"/>
          <w:szCs w:val="20"/>
        </w:rPr>
        <w:t> »</w:t>
      </w:r>
    </w:p>
    <w:p w14:paraId="00000008" w14:textId="77777777" w:rsidR="00251227" w:rsidRPr="00B21DFF" w:rsidRDefault="000D5634" w:rsidP="00187EF8">
      <w:pPr>
        <w:jc w:val="both"/>
        <w:rPr>
          <w:b/>
          <w:bCs/>
          <w:sz w:val="20"/>
          <w:szCs w:val="20"/>
          <w:u w:val="single"/>
        </w:rPr>
      </w:pPr>
      <w:r w:rsidRPr="00B21DFF">
        <w:rPr>
          <w:b/>
          <w:bCs/>
          <w:sz w:val="20"/>
          <w:szCs w:val="20"/>
          <w:u w:val="single"/>
        </w:rPr>
        <w:t xml:space="preserve">ET </w:t>
      </w:r>
    </w:p>
    <w:p w14:paraId="00000009" w14:textId="1CD6B77E" w:rsidR="00251227" w:rsidRPr="00B67558" w:rsidRDefault="000D5634" w:rsidP="00B67558">
      <w:pPr>
        <w:jc w:val="both"/>
        <w:rPr>
          <w:sz w:val="20"/>
          <w:szCs w:val="20"/>
        </w:rPr>
      </w:pPr>
      <w:r w:rsidRPr="00B67558">
        <w:rPr>
          <w:sz w:val="20"/>
          <w:szCs w:val="20"/>
        </w:rPr>
        <w:t>M/Mme……………………………………………………………………</w:t>
      </w:r>
      <w:r w:rsidR="00187EF8" w:rsidRPr="00B67558">
        <w:rPr>
          <w:sz w:val="20"/>
          <w:szCs w:val="20"/>
        </w:rPr>
        <w:t>………………</w:t>
      </w:r>
      <w:r w:rsidR="006F011D" w:rsidRPr="00B67558">
        <w:rPr>
          <w:sz w:val="20"/>
          <w:szCs w:val="20"/>
        </w:rPr>
        <w:t>N° national………………</w:t>
      </w:r>
      <w:r w:rsidR="00CF4E68" w:rsidRPr="00B67558">
        <w:rPr>
          <w:sz w:val="20"/>
          <w:szCs w:val="20"/>
        </w:rPr>
        <w:t>..</w:t>
      </w:r>
      <w:r w:rsidR="006F011D" w:rsidRPr="00B67558">
        <w:rPr>
          <w:sz w:val="20"/>
          <w:szCs w:val="20"/>
        </w:rPr>
        <w:t xml:space="preserve"> </w:t>
      </w:r>
    </w:p>
    <w:p w14:paraId="6A590B35" w14:textId="335983BC" w:rsidR="006F011D" w:rsidRDefault="00D25C87" w:rsidP="00D25C87">
      <w:pPr>
        <w:pStyle w:val="Paragraphedeliste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0D5634" w:rsidRPr="00D25C87">
        <w:rPr>
          <w:sz w:val="20"/>
          <w:szCs w:val="20"/>
        </w:rPr>
        <w:t>omicilié(e)……………………………………………………………</w:t>
      </w:r>
      <w:r w:rsidR="006F011D" w:rsidRPr="00D25C87">
        <w:rPr>
          <w:sz w:val="20"/>
          <w:szCs w:val="20"/>
        </w:rPr>
        <w:t>…………………………</w:t>
      </w:r>
      <w:r w:rsidR="00187EF8" w:rsidRPr="00D25C87">
        <w:rPr>
          <w:sz w:val="20"/>
          <w:szCs w:val="20"/>
        </w:rPr>
        <w:t>………………</w:t>
      </w:r>
      <w:r w:rsidR="006F011D" w:rsidRPr="00D25C87">
        <w:rPr>
          <w:sz w:val="20"/>
          <w:szCs w:val="20"/>
        </w:rPr>
        <w:t>……..</w:t>
      </w:r>
    </w:p>
    <w:p w14:paraId="29EB6307" w14:textId="22B971A4" w:rsidR="006F011D" w:rsidRDefault="00D25C87" w:rsidP="00187EF8">
      <w:pPr>
        <w:pStyle w:val="Paragraphedeliste"/>
        <w:numPr>
          <w:ilvl w:val="0"/>
          <w:numId w:val="12"/>
        </w:numPr>
        <w:jc w:val="both"/>
        <w:rPr>
          <w:sz w:val="20"/>
          <w:szCs w:val="20"/>
        </w:rPr>
      </w:pPr>
      <w:r w:rsidRPr="00D25C87">
        <w:rPr>
          <w:sz w:val="20"/>
          <w:szCs w:val="20"/>
        </w:rPr>
        <w:t xml:space="preserve">agissant </w:t>
      </w:r>
      <w:r w:rsidR="00B67558" w:rsidRPr="00D25C87"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 w:rsidR="00B67558" w:rsidRPr="00D25C87">
        <w:rPr>
          <w:sz w:val="20"/>
          <w:szCs w:val="20"/>
        </w:rPr>
        <w:t>tant que (fonction) ………………………………………………………………………………………</w:t>
      </w:r>
    </w:p>
    <w:p w14:paraId="6EC279EC" w14:textId="22B176DD" w:rsidR="00B67558" w:rsidRPr="00D25C87" w:rsidRDefault="00D25C87" w:rsidP="00187EF8">
      <w:pPr>
        <w:pStyle w:val="Paragraphedeliste"/>
        <w:numPr>
          <w:ilvl w:val="0"/>
          <w:numId w:val="12"/>
        </w:numPr>
        <w:jc w:val="both"/>
        <w:rPr>
          <w:sz w:val="20"/>
          <w:szCs w:val="20"/>
        </w:rPr>
      </w:pPr>
      <w:r w:rsidRPr="00D25C87">
        <w:rPr>
          <w:sz w:val="20"/>
          <w:szCs w:val="20"/>
        </w:rPr>
        <w:t>pour</w:t>
      </w:r>
      <w:r>
        <w:rPr>
          <w:sz w:val="20"/>
          <w:szCs w:val="20"/>
        </w:rPr>
        <w:t xml:space="preserve"> </w:t>
      </w:r>
      <w:r w:rsidR="00B67558" w:rsidRPr="00D25C87">
        <w:rPr>
          <w:sz w:val="20"/>
          <w:szCs w:val="20"/>
        </w:rPr>
        <w:t>le mouvement de jeunesse……………………………………………………………………………………..</w:t>
      </w:r>
    </w:p>
    <w:p w14:paraId="7C538211" w14:textId="0C01B525" w:rsidR="006F011D" w:rsidRPr="00187EF8" w:rsidRDefault="006F011D" w:rsidP="00187EF8">
      <w:pPr>
        <w:ind w:left="360"/>
        <w:jc w:val="both"/>
        <w:rPr>
          <w:sz w:val="20"/>
          <w:szCs w:val="20"/>
        </w:rPr>
      </w:pPr>
      <w:r w:rsidRPr="00187EF8">
        <w:rPr>
          <w:sz w:val="20"/>
          <w:szCs w:val="20"/>
        </w:rPr>
        <w:t>dont le siège est établi ………………………………………………………………………………</w:t>
      </w:r>
      <w:r w:rsidR="00187EF8" w:rsidRPr="00187EF8">
        <w:rPr>
          <w:sz w:val="20"/>
          <w:szCs w:val="20"/>
        </w:rPr>
        <w:t>……</w:t>
      </w:r>
      <w:r w:rsidR="00187EF8">
        <w:rPr>
          <w:sz w:val="20"/>
          <w:szCs w:val="20"/>
        </w:rPr>
        <w:t>…………..</w:t>
      </w:r>
    </w:p>
    <w:p w14:paraId="32359916" w14:textId="003DA5EA" w:rsidR="00187EF8" w:rsidRPr="00187EF8" w:rsidRDefault="00187EF8" w:rsidP="00187EF8">
      <w:pPr>
        <w:jc w:val="both"/>
        <w:rPr>
          <w:sz w:val="20"/>
          <w:szCs w:val="20"/>
        </w:rPr>
      </w:pPr>
      <w:r w:rsidRPr="00187EF8">
        <w:rPr>
          <w:sz w:val="20"/>
          <w:szCs w:val="20"/>
        </w:rPr>
        <w:t>ci-après dénommé(e) « le preneur »</w:t>
      </w:r>
    </w:p>
    <w:p w14:paraId="0000000D" w14:textId="6F133323" w:rsidR="00251227" w:rsidRDefault="000D5634" w:rsidP="00187EF8">
      <w:pPr>
        <w:jc w:val="both"/>
        <w:rPr>
          <w:sz w:val="20"/>
          <w:szCs w:val="20"/>
        </w:rPr>
      </w:pPr>
      <w:bookmarkStart w:id="0" w:name="_Hlk69722351"/>
      <w:r w:rsidRPr="00187EF8">
        <w:rPr>
          <w:sz w:val="20"/>
          <w:szCs w:val="20"/>
        </w:rPr>
        <w:t>GSM : …………………………………Email : ……………………………………………………</w:t>
      </w:r>
      <w:bookmarkEnd w:id="0"/>
    </w:p>
    <w:p w14:paraId="2C29ACA5" w14:textId="77777777" w:rsidR="00D25C87" w:rsidRDefault="00D25C87" w:rsidP="00B67558">
      <w:pPr>
        <w:jc w:val="both"/>
        <w:rPr>
          <w:sz w:val="20"/>
          <w:szCs w:val="20"/>
        </w:rPr>
      </w:pPr>
    </w:p>
    <w:p w14:paraId="4227105F" w14:textId="5ED4FE39" w:rsidR="00A712AC" w:rsidRPr="00187EF8" w:rsidRDefault="00B67558" w:rsidP="00B67558">
      <w:pPr>
        <w:jc w:val="both"/>
        <w:rPr>
          <w:sz w:val="20"/>
          <w:szCs w:val="20"/>
        </w:rPr>
      </w:pPr>
      <w:r>
        <w:rPr>
          <w:sz w:val="20"/>
          <w:szCs w:val="20"/>
        </w:rPr>
        <w:t>Responsable du groupe sur place si différent du signataire : ………………………………………………………….</w:t>
      </w:r>
    </w:p>
    <w:p w14:paraId="7B9D37DC" w14:textId="3CB348BD" w:rsidR="00B67558" w:rsidRDefault="00D25C87" w:rsidP="00D25C87">
      <w:pPr>
        <w:jc w:val="both"/>
        <w:rPr>
          <w:b/>
          <w:bCs/>
          <w:sz w:val="20"/>
          <w:szCs w:val="20"/>
          <w:u w:val="single"/>
        </w:rPr>
      </w:pPr>
      <w:r w:rsidRPr="00187EF8">
        <w:rPr>
          <w:sz w:val="20"/>
          <w:szCs w:val="20"/>
        </w:rPr>
        <w:t>GSM : …………………………………Email : ……………………………………………………</w:t>
      </w:r>
    </w:p>
    <w:p w14:paraId="50C81859" w14:textId="77777777" w:rsidR="00D25C87" w:rsidRDefault="00D25C87" w:rsidP="00187EF8">
      <w:pPr>
        <w:ind w:left="65"/>
        <w:jc w:val="both"/>
        <w:rPr>
          <w:b/>
          <w:bCs/>
          <w:sz w:val="20"/>
          <w:szCs w:val="20"/>
          <w:u w:val="single"/>
        </w:rPr>
      </w:pPr>
    </w:p>
    <w:p w14:paraId="3282876B" w14:textId="261E833B" w:rsidR="00A712AC" w:rsidRPr="00B21DFF" w:rsidRDefault="00A712AC" w:rsidP="00187EF8">
      <w:pPr>
        <w:ind w:left="65"/>
        <w:jc w:val="both"/>
        <w:rPr>
          <w:b/>
          <w:bCs/>
          <w:sz w:val="20"/>
          <w:szCs w:val="20"/>
          <w:u w:val="single"/>
        </w:rPr>
      </w:pPr>
      <w:r w:rsidRPr="00B21DFF">
        <w:rPr>
          <w:b/>
          <w:bCs/>
          <w:sz w:val="20"/>
          <w:szCs w:val="20"/>
          <w:u w:val="single"/>
        </w:rPr>
        <w:t>IL A ÉTÉ CONVENU CE QUI SUIT</w:t>
      </w:r>
    </w:p>
    <w:p w14:paraId="0000000E" w14:textId="23B031B0" w:rsidR="00251227" w:rsidRPr="00187EF8" w:rsidRDefault="000D5634" w:rsidP="00CB7EA8">
      <w:pPr>
        <w:numPr>
          <w:ilvl w:val="0"/>
          <w:numId w:val="9"/>
        </w:numPr>
        <w:spacing w:before="240"/>
        <w:jc w:val="both"/>
        <w:rPr>
          <w:b/>
          <w:bCs/>
          <w:sz w:val="20"/>
          <w:szCs w:val="20"/>
          <w:u w:val="single"/>
        </w:rPr>
      </w:pPr>
      <w:r w:rsidRPr="00187EF8">
        <w:rPr>
          <w:b/>
          <w:bCs/>
          <w:sz w:val="20"/>
          <w:szCs w:val="20"/>
          <w:u w:val="single"/>
        </w:rPr>
        <w:t xml:space="preserve">Objet </w:t>
      </w:r>
    </w:p>
    <w:p w14:paraId="0000000F" w14:textId="5F1CDD95" w:rsidR="00251227" w:rsidRDefault="00187EF8" w:rsidP="00CB7EA8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 w:rsidRPr="00CA15B7">
        <w:rPr>
          <w:sz w:val="20"/>
          <w:szCs w:val="20"/>
        </w:rPr>
        <w:t xml:space="preserve">L’ASBL met à disposition du preneur </w:t>
      </w:r>
      <w:r w:rsidR="00CA15B7" w:rsidRPr="00CA15B7">
        <w:rPr>
          <w:sz w:val="20"/>
          <w:szCs w:val="20"/>
        </w:rPr>
        <w:t xml:space="preserve">qui accepte </w:t>
      </w:r>
      <w:r w:rsidR="00CA15B7" w:rsidRPr="00CA15B7">
        <w:rPr>
          <w:sz w:val="20"/>
          <w:szCs w:val="20"/>
          <w:u w:val="single"/>
        </w:rPr>
        <w:t>la salle « Les Nutons »,</w:t>
      </w:r>
      <w:r w:rsidR="00CA15B7" w:rsidRPr="00CA15B7">
        <w:rPr>
          <w:sz w:val="20"/>
          <w:szCs w:val="20"/>
        </w:rPr>
        <w:t xml:space="preserve"> située 1 rue de Sure, à 5500 Furfooz afin d’y organiser </w:t>
      </w:r>
      <w:r w:rsidR="003451FD">
        <w:rPr>
          <w:sz w:val="20"/>
          <w:szCs w:val="20"/>
        </w:rPr>
        <w:t>l’hébergement</w:t>
      </w:r>
      <w:r w:rsidR="000F4B45">
        <w:rPr>
          <w:sz w:val="20"/>
          <w:szCs w:val="20"/>
        </w:rPr>
        <w:t xml:space="preserve"> de … louveteaux et de …. moniteurs (le nombre de participants précisé ici l’est à titre indicatif, le nombre définitif étant arrêté en début de séjour</w:t>
      </w:r>
      <w:r w:rsidR="00AF5E66">
        <w:rPr>
          <w:sz w:val="20"/>
          <w:szCs w:val="20"/>
        </w:rPr>
        <w:t>)</w:t>
      </w:r>
      <w:r w:rsidR="000F4B45">
        <w:rPr>
          <w:sz w:val="20"/>
          <w:szCs w:val="20"/>
        </w:rPr>
        <w:t>.</w:t>
      </w:r>
    </w:p>
    <w:p w14:paraId="26F1FB41" w14:textId="77777777" w:rsidR="00C753AB" w:rsidRPr="00CA15B7" w:rsidRDefault="00C753AB" w:rsidP="00C753AB">
      <w:pPr>
        <w:pStyle w:val="Paragraphedeliste"/>
        <w:spacing w:before="240"/>
        <w:ind w:left="425"/>
        <w:jc w:val="both"/>
        <w:rPr>
          <w:sz w:val="20"/>
          <w:szCs w:val="20"/>
        </w:rPr>
      </w:pPr>
    </w:p>
    <w:p w14:paraId="665FB4FF" w14:textId="58167A25" w:rsidR="00E2570E" w:rsidRDefault="006879A9" w:rsidP="00CB7EA8">
      <w:pPr>
        <w:ind w:left="720"/>
        <w:rPr>
          <w:sz w:val="20"/>
          <w:szCs w:val="20"/>
        </w:rPr>
      </w:pPr>
      <w:r w:rsidRPr="00CB7EA8">
        <w:rPr>
          <w:sz w:val="20"/>
          <w:szCs w:val="20"/>
        </w:rPr>
        <w:t>L</w:t>
      </w:r>
      <w:r w:rsidR="00AF5E66">
        <w:rPr>
          <w:sz w:val="20"/>
          <w:szCs w:val="20"/>
        </w:rPr>
        <w:t xml:space="preserve">e séjour </w:t>
      </w:r>
      <w:r w:rsidRPr="00CB7EA8">
        <w:rPr>
          <w:sz w:val="20"/>
          <w:szCs w:val="20"/>
        </w:rPr>
        <w:t>se déroulera du ……/……/………. à ………</w:t>
      </w:r>
      <w:r w:rsidR="00364B6E">
        <w:rPr>
          <w:sz w:val="20"/>
          <w:szCs w:val="20"/>
        </w:rPr>
        <w:t>..</w:t>
      </w:r>
      <w:r w:rsidRPr="00CB7EA8">
        <w:rPr>
          <w:sz w:val="20"/>
          <w:szCs w:val="20"/>
        </w:rPr>
        <w:t xml:space="preserve"> heures au ……/……/………. à ……</w:t>
      </w:r>
      <w:r w:rsidR="00364B6E">
        <w:rPr>
          <w:sz w:val="20"/>
          <w:szCs w:val="20"/>
        </w:rPr>
        <w:t>..</w:t>
      </w:r>
      <w:r w:rsidRPr="00CB7EA8">
        <w:rPr>
          <w:sz w:val="20"/>
          <w:szCs w:val="20"/>
        </w:rPr>
        <w:t>… heure</w:t>
      </w:r>
      <w:r w:rsidR="00364B6E">
        <w:rPr>
          <w:sz w:val="20"/>
          <w:szCs w:val="20"/>
        </w:rPr>
        <w:t>s</w:t>
      </w:r>
      <w:r w:rsidR="000F4B45">
        <w:rPr>
          <w:sz w:val="20"/>
          <w:szCs w:val="20"/>
        </w:rPr>
        <w:t>, les participants arrivant sur les lieux selon le programme suivant</w:t>
      </w:r>
      <w:r w:rsidR="00E2570E">
        <w:rPr>
          <w:sz w:val="20"/>
          <w:szCs w:val="20"/>
        </w:rPr>
        <w:t xml:space="preserve"> (préciser date, heure  et nombre)</w:t>
      </w:r>
    </w:p>
    <w:p w14:paraId="4E33C3C9" w14:textId="0307149E" w:rsidR="006879A9" w:rsidRDefault="00E2570E" w:rsidP="00C655DB">
      <w:pPr>
        <w:pStyle w:val="Paragraphedeliste"/>
        <w:ind w:left="1440"/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5705780E" w14:textId="488411CF" w:rsidR="00E2570E" w:rsidRDefault="00E2570E" w:rsidP="00C655DB">
      <w:pPr>
        <w:pStyle w:val="Paragraphedeliste"/>
        <w:ind w:left="1440"/>
        <w:rPr>
          <w:sz w:val="20"/>
          <w:szCs w:val="20"/>
        </w:rPr>
      </w:pPr>
    </w:p>
    <w:p w14:paraId="3A6A69C0" w14:textId="6D6BDE77" w:rsidR="00C753AB" w:rsidRDefault="00902136" w:rsidP="00CB7EA8">
      <w:pPr>
        <w:numPr>
          <w:ilvl w:val="0"/>
          <w:numId w:val="9"/>
        </w:num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Réservation - P</w:t>
      </w:r>
      <w:r w:rsidR="00C753AB">
        <w:rPr>
          <w:b/>
          <w:sz w:val="20"/>
          <w:szCs w:val="20"/>
          <w:u w:val="single"/>
        </w:rPr>
        <w:t>rix</w:t>
      </w:r>
      <w:r w:rsidR="00CF4E6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- </w:t>
      </w:r>
      <w:r w:rsidR="00AE1D0D">
        <w:rPr>
          <w:b/>
          <w:sz w:val="20"/>
          <w:szCs w:val="20"/>
          <w:u w:val="single"/>
        </w:rPr>
        <w:t>Caution</w:t>
      </w:r>
      <w:r w:rsidR="00CF4E68">
        <w:rPr>
          <w:b/>
          <w:sz w:val="20"/>
          <w:szCs w:val="20"/>
          <w:u w:val="single"/>
        </w:rPr>
        <w:t xml:space="preserve"> </w:t>
      </w:r>
    </w:p>
    <w:p w14:paraId="308E6B9A" w14:textId="77777777" w:rsidR="00902136" w:rsidRPr="006879A9" w:rsidRDefault="00902136" w:rsidP="00902136">
      <w:pPr>
        <w:pStyle w:val="Paragraphedeliste"/>
        <w:ind w:left="425"/>
        <w:rPr>
          <w:sz w:val="20"/>
          <w:szCs w:val="20"/>
        </w:rPr>
      </w:pPr>
    </w:p>
    <w:p w14:paraId="62C2AE36" w14:textId="780CCB1D" w:rsidR="00902136" w:rsidRDefault="00902136" w:rsidP="00CB7EA8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bookmarkStart w:id="1" w:name="_Hlk31992562"/>
      <w:r w:rsidRPr="00902136">
        <w:rPr>
          <w:sz w:val="20"/>
          <w:szCs w:val="20"/>
        </w:rPr>
        <w:t>La réservation est confirmée par la signature d</w:t>
      </w:r>
      <w:r w:rsidR="003F2CB2">
        <w:rPr>
          <w:sz w:val="20"/>
          <w:szCs w:val="20"/>
        </w:rPr>
        <w:t xml:space="preserve">e la </w:t>
      </w:r>
      <w:r w:rsidRPr="00902136">
        <w:rPr>
          <w:sz w:val="20"/>
          <w:szCs w:val="20"/>
        </w:rPr>
        <w:t>présent</w:t>
      </w:r>
      <w:r w:rsidR="003F2CB2">
        <w:rPr>
          <w:sz w:val="20"/>
          <w:szCs w:val="20"/>
        </w:rPr>
        <w:t>e</w:t>
      </w:r>
      <w:r w:rsidRPr="00902136">
        <w:rPr>
          <w:sz w:val="20"/>
          <w:szCs w:val="20"/>
        </w:rPr>
        <w:t xml:space="preserve"> </w:t>
      </w:r>
      <w:r w:rsidR="003F2CB2">
        <w:rPr>
          <w:sz w:val="20"/>
          <w:szCs w:val="20"/>
        </w:rPr>
        <w:t>convention</w:t>
      </w:r>
      <w:r w:rsidRPr="00902136">
        <w:rPr>
          <w:sz w:val="20"/>
          <w:szCs w:val="20"/>
        </w:rPr>
        <w:t xml:space="preserve"> et le paiement d’un acompte de 50% du prix fixé au point 2.</w:t>
      </w:r>
      <w:r>
        <w:rPr>
          <w:sz w:val="20"/>
          <w:szCs w:val="20"/>
        </w:rPr>
        <w:t>2</w:t>
      </w:r>
      <w:r w:rsidRPr="00902136">
        <w:rPr>
          <w:sz w:val="20"/>
          <w:szCs w:val="20"/>
        </w:rPr>
        <w:t xml:space="preserve"> </w:t>
      </w:r>
      <w:r w:rsidR="00AA4F0A">
        <w:rPr>
          <w:sz w:val="20"/>
          <w:szCs w:val="20"/>
        </w:rPr>
        <w:t>ci-après</w:t>
      </w:r>
      <w:r w:rsidRPr="00902136">
        <w:rPr>
          <w:sz w:val="20"/>
          <w:szCs w:val="20"/>
        </w:rPr>
        <w:t>. La réservation est annulée en cas de défaut de paiement du solde du prix 10 jours avant la date de l’activité, l’acompte déjà versé restant acquis à l’ASBL</w:t>
      </w:r>
      <w:r>
        <w:rPr>
          <w:sz w:val="20"/>
          <w:szCs w:val="20"/>
        </w:rPr>
        <w:t>.</w:t>
      </w:r>
    </w:p>
    <w:p w14:paraId="3C2CFD58" w14:textId="77777777" w:rsidR="00902136" w:rsidRDefault="00902136" w:rsidP="00902136">
      <w:pPr>
        <w:pStyle w:val="Paragraphedeliste"/>
        <w:spacing w:before="240"/>
        <w:ind w:left="360"/>
        <w:jc w:val="both"/>
        <w:rPr>
          <w:sz w:val="20"/>
          <w:szCs w:val="20"/>
        </w:rPr>
      </w:pPr>
    </w:p>
    <w:p w14:paraId="35936BAA" w14:textId="52A803F1" w:rsidR="004113A1" w:rsidRPr="004113A1" w:rsidRDefault="00902136" w:rsidP="00CB7EA8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prix </w:t>
      </w:r>
      <w:r>
        <w:rPr>
          <w:bCs/>
          <w:sz w:val="20"/>
          <w:szCs w:val="20"/>
        </w:rPr>
        <w:t xml:space="preserve">de mise à disposition de la salle est de </w:t>
      </w:r>
      <w:r w:rsidR="00E2570E" w:rsidRPr="00E2570E">
        <w:rPr>
          <w:bCs/>
          <w:sz w:val="20"/>
          <w:szCs w:val="20"/>
          <w:u w:val="single"/>
        </w:rPr>
        <w:t xml:space="preserve">3,5 euros par jour et par </w:t>
      </w:r>
      <w:r w:rsidR="00A45614">
        <w:rPr>
          <w:bCs/>
          <w:sz w:val="20"/>
          <w:szCs w:val="20"/>
          <w:u w:val="single"/>
        </w:rPr>
        <w:t>personne inscrite au cam</w:t>
      </w:r>
      <w:r w:rsidR="00F81D45">
        <w:rPr>
          <w:bCs/>
          <w:sz w:val="20"/>
          <w:szCs w:val="20"/>
          <w:u w:val="single"/>
        </w:rPr>
        <w:t>p</w:t>
      </w:r>
      <w:r w:rsidR="00E2570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payable</w:t>
      </w:r>
      <w:r w:rsidR="00B6643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 par virement au compte bancaire </w:t>
      </w:r>
      <w:r w:rsidRPr="006879A9">
        <w:rPr>
          <w:bCs/>
          <w:sz w:val="20"/>
          <w:szCs w:val="20"/>
        </w:rPr>
        <w:t>BE65 0018 6940 3396</w:t>
      </w:r>
      <w:r>
        <w:rPr>
          <w:bCs/>
          <w:sz w:val="20"/>
          <w:szCs w:val="20"/>
        </w:rPr>
        <w:t xml:space="preserve"> de l’asbl Village de Furfooz</w:t>
      </w:r>
      <w:r w:rsidR="004113A1">
        <w:rPr>
          <w:bCs/>
          <w:sz w:val="20"/>
          <w:szCs w:val="20"/>
        </w:rPr>
        <w:t xml:space="preserve"> endéans les 8 jours de la </w:t>
      </w:r>
      <w:r>
        <w:rPr>
          <w:bCs/>
          <w:sz w:val="20"/>
          <w:szCs w:val="20"/>
        </w:rPr>
        <w:t>réservation.</w:t>
      </w:r>
      <w:r w:rsidR="00B66437">
        <w:rPr>
          <w:bCs/>
          <w:sz w:val="20"/>
          <w:szCs w:val="20"/>
        </w:rPr>
        <w:t xml:space="preserve"> </w:t>
      </w:r>
    </w:p>
    <w:p w14:paraId="73962435" w14:textId="77777777" w:rsidR="004113A1" w:rsidRPr="004113A1" w:rsidRDefault="004113A1" w:rsidP="004113A1">
      <w:pPr>
        <w:pStyle w:val="Paragraphedeliste"/>
        <w:rPr>
          <w:bCs/>
          <w:sz w:val="20"/>
          <w:szCs w:val="20"/>
        </w:rPr>
      </w:pPr>
    </w:p>
    <w:p w14:paraId="2B602C27" w14:textId="72C794D7" w:rsidR="00902136" w:rsidRPr="00902136" w:rsidRDefault="004113A1" w:rsidP="00CB7EA8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 w:rsidRPr="004113A1">
        <w:rPr>
          <w:b/>
          <w:bCs/>
          <w:sz w:val="20"/>
          <w:szCs w:val="20"/>
        </w:rPr>
        <w:t>Le nettoyage ordinaire sera facturé 50 euros</w:t>
      </w:r>
      <w:r w:rsidRPr="004113A1">
        <w:rPr>
          <w:bCs/>
          <w:sz w:val="20"/>
          <w:szCs w:val="20"/>
        </w:rPr>
        <w:t xml:space="preserve"> au preneur. Si après occupation, la salle nécessite un nettoyage extraordinaire, un supplément sera décompté de la caution</w:t>
      </w:r>
      <w:r w:rsidR="00320C21">
        <w:rPr>
          <w:bCs/>
          <w:sz w:val="20"/>
          <w:szCs w:val="20"/>
        </w:rPr>
        <w:t>.</w:t>
      </w:r>
    </w:p>
    <w:p w14:paraId="238AA8B0" w14:textId="77777777" w:rsidR="00902136" w:rsidRPr="00902136" w:rsidRDefault="00902136" w:rsidP="00902136">
      <w:pPr>
        <w:pStyle w:val="Paragraphedeliste"/>
        <w:rPr>
          <w:bCs/>
          <w:sz w:val="20"/>
          <w:szCs w:val="20"/>
        </w:rPr>
      </w:pPr>
    </w:p>
    <w:p w14:paraId="12FCE51C" w14:textId="2B46D300" w:rsidR="00902136" w:rsidRDefault="004113A1" w:rsidP="00CB7EA8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</w:t>
      </w:r>
      <w:r w:rsidR="00902136" w:rsidRPr="00B66437">
        <w:rPr>
          <w:bCs/>
          <w:sz w:val="20"/>
          <w:szCs w:val="20"/>
        </w:rPr>
        <w:t xml:space="preserve">ne </w:t>
      </w:r>
      <w:r w:rsidR="00AE1D0D">
        <w:rPr>
          <w:bCs/>
          <w:sz w:val="20"/>
          <w:szCs w:val="20"/>
        </w:rPr>
        <w:t>caution</w:t>
      </w:r>
      <w:r w:rsidR="00902136" w:rsidRPr="00B66437">
        <w:rPr>
          <w:bCs/>
          <w:sz w:val="20"/>
          <w:szCs w:val="20"/>
        </w:rPr>
        <w:t xml:space="preserve"> d’un montant de </w:t>
      </w:r>
      <w:r w:rsidR="001F18C2">
        <w:rPr>
          <w:bCs/>
          <w:sz w:val="20"/>
          <w:szCs w:val="20"/>
        </w:rPr>
        <w:t>mille</w:t>
      </w:r>
      <w:r w:rsidR="00E2570E">
        <w:rPr>
          <w:bCs/>
          <w:sz w:val="20"/>
          <w:szCs w:val="20"/>
        </w:rPr>
        <w:t xml:space="preserve"> euros (</w:t>
      </w:r>
      <w:r w:rsidR="001F18C2">
        <w:rPr>
          <w:bCs/>
          <w:sz w:val="20"/>
          <w:szCs w:val="20"/>
        </w:rPr>
        <w:t>1000</w:t>
      </w:r>
      <w:r w:rsidR="00E2570E">
        <w:rPr>
          <w:bCs/>
          <w:sz w:val="20"/>
          <w:szCs w:val="20"/>
        </w:rPr>
        <w:t xml:space="preserve"> €) </w:t>
      </w:r>
      <w:r w:rsidR="00902136" w:rsidRPr="00B66437">
        <w:rPr>
          <w:bCs/>
          <w:sz w:val="20"/>
          <w:szCs w:val="20"/>
        </w:rPr>
        <w:t xml:space="preserve">sera </w:t>
      </w:r>
      <w:r w:rsidR="00585BD6">
        <w:rPr>
          <w:bCs/>
          <w:sz w:val="20"/>
          <w:szCs w:val="20"/>
        </w:rPr>
        <w:t xml:space="preserve">versée </w:t>
      </w:r>
      <w:r w:rsidR="00B67558">
        <w:rPr>
          <w:bCs/>
          <w:sz w:val="20"/>
          <w:szCs w:val="20"/>
        </w:rPr>
        <w:t>sur le</w:t>
      </w:r>
      <w:r w:rsidR="00585BD6">
        <w:rPr>
          <w:bCs/>
          <w:sz w:val="20"/>
          <w:szCs w:val="20"/>
        </w:rPr>
        <w:t xml:space="preserve"> compte bancaire de l’ASBL</w:t>
      </w:r>
      <w:r>
        <w:rPr>
          <w:bCs/>
          <w:sz w:val="20"/>
          <w:szCs w:val="20"/>
        </w:rPr>
        <w:t>.</w:t>
      </w:r>
      <w:r w:rsidR="00585BD6">
        <w:rPr>
          <w:bCs/>
          <w:sz w:val="20"/>
          <w:szCs w:val="20"/>
        </w:rPr>
        <w:t xml:space="preserve"> </w:t>
      </w:r>
      <w:r w:rsidR="00B66437">
        <w:rPr>
          <w:bCs/>
          <w:sz w:val="20"/>
          <w:szCs w:val="20"/>
        </w:rPr>
        <w:t xml:space="preserve">Elle sera </w:t>
      </w:r>
      <w:r w:rsidR="00585BD6">
        <w:rPr>
          <w:bCs/>
          <w:sz w:val="20"/>
          <w:szCs w:val="20"/>
        </w:rPr>
        <w:t>rétrocédée</w:t>
      </w:r>
      <w:r w:rsidR="00B66437">
        <w:rPr>
          <w:bCs/>
          <w:sz w:val="20"/>
          <w:szCs w:val="20"/>
        </w:rPr>
        <w:t xml:space="preserve"> au preneur</w:t>
      </w:r>
      <w:r w:rsidR="00E2570E">
        <w:rPr>
          <w:bCs/>
          <w:sz w:val="20"/>
          <w:szCs w:val="20"/>
        </w:rPr>
        <w:t>, diminuée des charges de consommation d’eau, gaz et électricité,</w:t>
      </w:r>
      <w:r w:rsidR="00B66437">
        <w:rPr>
          <w:bCs/>
          <w:sz w:val="20"/>
          <w:szCs w:val="20"/>
        </w:rPr>
        <w:t xml:space="preserve"> </w:t>
      </w:r>
      <w:r w:rsidR="00585BD6">
        <w:rPr>
          <w:bCs/>
          <w:sz w:val="20"/>
          <w:szCs w:val="20"/>
        </w:rPr>
        <w:t xml:space="preserve">dans les 15 jours </w:t>
      </w:r>
      <w:r w:rsidR="00B66437">
        <w:rPr>
          <w:bCs/>
          <w:sz w:val="20"/>
          <w:szCs w:val="20"/>
        </w:rPr>
        <w:t xml:space="preserve">de la remise des clés </w:t>
      </w:r>
      <w:r w:rsidR="00320C21">
        <w:rPr>
          <w:bCs/>
          <w:sz w:val="20"/>
          <w:szCs w:val="20"/>
        </w:rPr>
        <w:t>à l</w:t>
      </w:r>
      <w:r w:rsidR="003F2CB2">
        <w:rPr>
          <w:bCs/>
          <w:sz w:val="20"/>
          <w:szCs w:val="20"/>
        </w:rPr>
        <w:t>’</w:t>
      </w:r>
      <w:r w:rsidR="00320C21">
        <w:rPr>
          <w:bCs/>
          <w:sz w:val="20"/>
          <w:szCs w:val="20"/>
        </w:rPr>
        <w:t>ASBL</w:t>
      </w:r>
      <w:r w:rsidR="00B66437">
        <w:rPr>
          <w:bCs/>
          <w:sz w:val="20"/>
          <w:szCs w:val="20"/>
        </w:rPr>
        <w:t xml:space="preserve"> si les conditions d’utilisation de la salle décrite à l’article</w:t>
      </w:r>
      <w:r w:rsidR="001D1F86">
        <w:rPr>
          <w:bCs/>
          <w:sz w:val="20"/>
          <w:szCs w:val="20"/>
        </w:rPr>
        <w:t xml:space="preserve"> 4</w:t>
      </w:r>
      <w:r w:rsidR="00B66437">
        <w:rPr>
          <w:bCs/>
          <w:sz w:val="20"/>
          <w:szCs w:val="20"/>
        </w:rPr>
        <w:t xml:space="preserve"> d</w:t>
      </w:r>
      <w:r w:rsidR="003F2CB2">
        <w:rPr>
          <w:bCs/>
          <w:sz w:val="20"/>
          <w:szCs w:val="20"/>
        </w:rPr>
        <w:t>e la</w:t>
      </w:r>
      <w:r w:rsidR="00B66437">
        <w:rPr>
          <w:bCs/>
          <w:sz w:val="20"/>
          <w:szCs w:val="20"/>
        </w:rPr>
        <w:t xml:space="preserve"> présent</w:t>
      </w:r>
      <w:r w:rsidR="003F2CB2">
        <w:rPr>
          <w:bCs/>
          <w:sz w:val="20"/>
          <w:szCs w:val="20"/>
        </w:rPr>
        <w:t>e</w:t>
      </w:r>
      <w:r w:rsidR="00B66437">
        <w:rPr>
          <w:bCs/>
          <w:sz w:val="20"/>
          <w:szCs w:val="20"/>
        </w:rPr>
        <w:t xml:space="preserve"> </w:t>
      </w:r>
      <w:r w:rsidR="003F2CB2">
        <w:rPr>
          <w:bCs/>
          <w:sz w:val="20"/>
          <w:szCs w:val="20"/>
        </w:rPr>
        <w:t>convention</w:t>
      </w:r>
      <w:r w:rsidR="00B66437">
        <w:rPr>
          <w:bCs/>
          <w:sz w:val="20"/>
          <w:szCs w:val="20"/>
        </w:rPr>
        <w:t xml:space="preserve"> ont bien été respectées et si </w:t>
      </w:r>
      <w:r w:rsidR="00120E1B">
        <w:rPr>
          <w:bCs/>
          <w:sz w:val="20"/>
          <w:szCs w:val="20"/>
        </w:rPr>
        <w:t xml:space="preserve">les lieux et matériels sont conformes à la description figurant dans l’état des lieux et matériels signés par les parties. </w:t>
      </w:r>
    </w:p>
    <w:p w14:paraId="4E66A319" w14:textId="77777777" w:rsidR="004113A1" w:rsidRPr="004113A1" w:rsidRDefault="004113A1" w:rsidP="004113A1">
      <w:pPr>
        <w:pStyle w:val="Paragraphedeliste"/>
        <w:rPr>
          <w:bCs/>
          <w:sz w:val="20"/>
          <w:szCs w:val="20"/>
        </w:rPr>
      </w:pPr>
    </w:p>
    <w:p w14:paraId="2DC06E6E" w14:textId="77777777" w:rsidR="004113A1" w:rsidRDefault="004113A1" w:rsidP="004113A1">
      <w:pPr>
        <w:pStyle w:val="Paragraphedeliste"/>
        <w:spacing w:before="240"/>
        <w:ind w:left="792"/>
        <w:jc w:val="both"/>
        <w:rPr>
          <w:bCs/>
          <w:sz w:val="20"/>
          <w:szCs w:val="20"/>
        </w:rPr>
      </w:pPr>
    </w:p>
    <w:p w14:paraId="5FECF4CE" w14:textId="76953083" w:rsidR="00C753AB" w:rsidRPr="00C753AB" w:rsidRDefault="00120E1B" w:rsidP="00CB7EA8">
      <w:pPr>
        <w:numPr>
          <w:ilvl w:val="0"/>
          <w:numId w:val="9"/>
        </w:numPr>
        <w:spacing w:before="240"/>
        <w:jc w:val="both"/>
        <w:rPr>
          <w:b/>
          <w:sz w:val="20"/>
          <w:szCs w:val="20"/>
          <w:u w:val="single"/>
        </w:rPr>
      </w:pPr>
      <w:bookmarkStart w:id="2" w:name="_Hlk31989081"/>
      <w:bookmarkEnd w:id="1"/>
      <w:r>
        <w:rPr>
          <w:b/>
          <w:sz w:val="20"/>
          <w:szCs w:val="20"/>
          <w:u w:val="single"/>
        </w:rPr>
        <w:t>Mo</w:t>
      </w:r>
      <w:r w:rsidR="00C753AB" w:rsidRPr="00C753AB">
        <w:rPr>
          <w:b/>
          <w:sz w:val="20"/>
          <w:szCs w:val="20"/>
          <w:u w:val="single"/>
        </w:rPr>
        <w:t xml:space="preserve">dalités </w:t>
      </w:r>
      <w:r>
        <w:rPr>
          <w:b/>
          <w:sz w:val="20"/>
          <w:szCs w:val="20"/>
          <w:u w:val="single"/>
        </w:rPr>
        <w:t>de mise à disposition</w:t>
      </w:r>
      <w:r w:rsidR="00C753AB" w:rsidRPr="00C753AB">
        <w:rPr>
          <w:b/>
          <w:sz w:val="20"/>
          <w:szCs w:val="20"/>
          <w:u w:val="single"/>
        </w:rPr>
        <w:t xml:space="preserve"> de la salle</w:t>
      </w:r>
    </w:p>
    <w:bookmarkEnd w:id="2"/>
    <w:p w14:paraId="67BFF4FC" w14:textId="77777777" w:rsidR="00AA4F0A" w:rsidRPr="006879A9" w:rsidRDefault="00AA4F0A" w:rsidP="00AA4F0A">
      <w:pPr>
        <w:pStyle w:val="Paragraphedeliste"/>
        <w:ind w:left="425"/>
        <w:rPr>
          <w:sz w:val="20"/>
          <w:szCs w:val="20"/>
        </w:rPr>
      </w:pPr>
    </w:p>
    <w:p w14:paraId="4A2648E1" w14:textId="202BC148" w:rsidR="00AA4F0A" w:rsidRDefault="00AA4F0A" w:rsidP="00AA4F0A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 w:rsidRPr="00902136">
        <w:rPr>
          <w:sz w:val="20"/>
          <w:szCs w:val="20"/>
        </w:rPr>
        <w:t>L</w:t>
      </w:r>
      <w:r>
        <w:rPr>
          <w:sz w:val="20"/>
          <w:szCs w:val="20"/>
        </w:rPr>
        <w:t xml:space="preserve">es </w:t>
      </w:r>
      <w:r w:rsidRPr="00CB7EA8">
        <w:rPr>
          <w:sz w:val="20"/>
          <w:szCs w:val="20"/>
        </w:rPr>
        <w:t>clés de la salle seront remises au preneur le …</w:t>
      </w:r>
      <w:r w:rsidR="00364B6E">
        <w:rPr>
          <w:sz w:val="20"/>
          <w:szCs w:val="20"/>
        </w:rPr>
        <w:t>.</w:t>
      </w:r>
      <w:r w:rsidRPr="00CB7EA8">
        <w:rPr>
          <w:sz w:val="20"/>
          <w:szCs w:val="20"/>
        </w:rPr>
        <w:t>…/……</w:t>
      </w:r>
      <w:r w:rsidR="00364B6E">
        <w:rPr>
          <w:sz w:val="20"/>
          <w:szCs w:val="20"/>
        </w:rPr>
        <w:t>.</w:t>
      </w:r>
      <w:r w:rsidRPr="00CB7EA8">
        <w:rPr>
          <w:sz w:val="20"/>
          <w:szCs w:val="20"/>
        </w:rPr>
        <w:t>/………. à …</w:t>
      </w:r>
      <w:r w:rsidR="00364B6E">
        <w:rPr>
          <w:sz w:val="20"/>
          <w:szCs w:val="20"/>
        </w:rPr>
        <w:t>…</w:t>
      </w:r>
      <w:r w:rsidRPr="00CB7EA8">
        <w:rPr>
          <w:sz w:val="20"/>
          <w:szCs w:val="20"/>
        </w:rPr>
        <w:t>…… heures.</w:t>
      </w:r>
      <w:r>
        <w:rPr>
          <w:sz w:val="20"/>
          <w:szCs w:val="20"/>
        </w:rPr>
        <w:t xml:space="preserve"> Elles seront </w:t>
      </w:r>
      <w:r w:rsidRPr="00CB7EA8">
        <w:rPr>
          <w:sz w:val="20"/>
          <w:szCs w:val="20"/>
        </w:rPr>
        <w:t>restituées à l’ASBL le …</w:t>
      </w:r>
      <w:r w:rsidR="00364B6E">
        <w:rPr>
          <w:sz w:val="20"/>
          <w:szCs w:val="20"/>
        </w:rPr>
        <w:t>.</w:t>
      </w:r>
      <w:r w:rsidRPr="00CB7EA8">
        <w:rPr>
          <w:sz w:val="20"/>
          <w:szCs w:val="20"/>
        </w:rPr>
        <w:t>…/……</w:t>
      </w:r>
      <w:r w:rsidR="00364B6E">
        <w:rPr>
          <w:sz w:val="20"/>
          <w:szCs w:val="20"/>
        </w:rPr>
        <w:t>.</w:t>
      </w:r>
      <w:r w:rsidRPr="00CB7EA8">
        <w:rPr>
          <w:sz w:val="20"/>
          <w:szCs w:val="20"/>
        </w:rPr>
        <w:t>/………. à …</w:t>
      </w:r>
      <w:r w:rsidR="00364B6E">
        <w:rPr>
          <w:sz w:val="20"/>
          <w:szCs w:val="20"/>
        </w:rPr>
        <w:t>..</w:t>
      </w:r>
      <w:r w:rsidRPr="00CB7EA8">
        <w:rPr>
          <w:sz w:val="20"/>
          <w:szCs w:val="20"/>
        </w:rPr>
        <w:t>…… heures.</w:t>
      </w:r>
    </w:p>
    <w:p w14:paraId="022E9A27" w14:textId="431EB380" w:rsidR="00B21DFF" w:rsidRDefault="00B21DFF" w:rsidP="00AA4F0A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Les consommables (papiers et savons de toilette</w:t>
      </w:r>
      <w:r w:rsidR="00455C77">
        <w:rPr>
          <w:sz w:val="20"/>
          <w:szCs w:val="20"/>
        </w:rPr>
        <w:t>, sacs poubelles…</w:t>
      </w:r>
      <w:r>
        <w:rPr>
          <w:sz w:val="20"/>
          <w:szCs w:val="20"/>
        </w:rPr>
        <w:t>)</w:t>
      </w:r>
      <w:r w:rsidR="00455C77">
        <w:rPr>
          <w:sz w:val="20"/>
          <w:szCs w:val="20"/>
        </w:rPr>
        <w:t xml:space="preserve"> </w:t>
      </w:r>
      <w:r>
        <w:rPr>
          <w:sz w:val="20"/>
          <w:szCs w:val="20"/>
        </w:rPr>
        <w:t>ne sont pas fournis par l’ASBL</w:t>
      </w:r>
      <w:r w:rsidR="00E50B5F">
        <w:rPr>
          <w:sz w:val="20"/>
          <w:szCs w:val="20"/>
        </w:rPr>
        <w:t xml:space="preserve">. </w:t>
      </w:r>
    </w:p>
    <w:p w14:paraId="5D256942" w14:textId="54F3B262" w:rsidR="00CB7EA8" w:rsidRDefault="00120E1B" w:rsidP="00CB7EA8">
      <w:pPr>
        <w:numPr>
          <w:ilvl w:val="0"/>
          <w:numId w:val="9"/>
        </w:num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Mo</w:t>
      </w:r>
      <w:r w:rsidRPr="00C753AB">
        <w:rPr>
          <w:b/>
          <w:sz w:val="20"/>
          <w:szCs w:val="20"/>
          <w:u w:val="single"/>
        </w:rPr>
        <w:t xml:space="preserve">dalités </w:t>
      </w:r>
      <w:r>
        <w:rPr>
          <w:b/>
          <w:sz w:val="20"/>
          <w:szCs w:val="20"/>
          <w:u w:val="single"/>
        </w:rPr>
        <w:t>d’utilisation de la salle</w:t>
      </w:r>
    </w:p>
    <w:p w14:paraId="19C5BCFD" w14:textId="62467C89" w:rsidR="001B72B8" w:rsidRDefault="00CB7EA8" w:rsidP="00CB7EA8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 w:rsidRPr="00CB7EA8">
        <w:rPr>
          <w:bCs/>
          <w:sz w:val="20"/>
          <w:szCs w:val="20"/>
        </w:rPr>
        <w:t>En signant l</w:t>
      </w:r>
      <w:r w:rsidR="003F2CB2">
        <w:rPr>
          <w:bCs/>
          <w:sz w:val="20"/>
          <w:szCs w:val="20"/>
        </w:rPr>
        <w:t>a</w:t>
      </w:r>
      <w:r w:rsidRPr="00CB7EA8">
        <w:rPr>
          <w:bCs/>
          <w:sz w:val="20"/>
          <w:szCs w:val="20"/>
        </w:rPr>
        <w:t xml:space="preserve"> présent</w:t>
      </w:r>
      <w:r w:rsidR="003F2CB2">
        <w:rPr>
          <w:bCs/>
          <w:sz w:val="20"/>
          <w:szCs w:val="20"/>
        </w:rPr>
        <w:t>e</w:t>
      </w:r>
      <w:r w:rsidRPr="00CB7EA8">
        <w:rPr>
          <w:bCs/>
          <w:sz w:val="20"/>
          <w:szCs w:val="20"/>
        </w:rPr>
        <w:t xml:space="preserve"> </w:t>
      </w:r>
      <w:r w:rsidR="003F2CB2">
        <w:rPr>
          <w:bCs/>
          <w:sz w:val="20"/>
          <w:szCs w:val="20"/>
        </w:rPr>
        <w:t>convention</w:t>
      </w:r>
      <w:r w:rsidRPr="00CB7EA8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le preneur s’engage </w:t>
      </w:r>
    </w:p>
    <w:p w14:paraId="20D7C2D1" w14:textId="1825C0CD" w:rsidR="003451FD" w:rsidRPr="003451FD" w:rsidRDefault="003451FD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 w:rsidRPr="003451FD">
        <w:rPr>
          <w:bCs/>
          <w:sz w:val="20"/>
          <w:szCs w:val="20"/>
        </w:rPr>
        <w:t>à assurer ordre et propreté dans les locaux</w:t>
      </w:r>
      <w:r>
        <w:rPr>
          <w:bCs/>
          <w:sz w:val="20"/>
          <w:szCs w:val="20"/>
        </w:rPr>
        <w:t> ;</w:t>
      </w:r>
    </w:p>
    <w:p w14:paraId="59532C38" w14:textId="4CB7BB68" w:rsidR="003451FD" w:rsidRDefault="003451FD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maintenir fermés les locaux et espaces techniques ;</w:t>
      </w:r>
    </w:p>
    <w:p w14:paraId="3F9D7181" w14:textId="5BD4DC42" w:rsidR="003451FD" w:rsidRDefault="003451FD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maintenir vides de tout dépôt les locaux et espaces techniques ;</w:t>
      </w:r>
    </w:p>
    <w:p w14:paraId="3112590F" w14:textId="6D77B835" w:rsidR="003451FD" w:rsidRDefault="003451FD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assurer la stricte application de l’interdiction de fumer</w:t>
      </w:r>
      <w:r w:rsidR="00B67558">
        <w:rPr>
          <w:bCs/>
          <w:sz w:val="20"/>
          <w:szCs w:val="20"/>
        </w:rPr>
        <w:t> ;</w:t>
      </w:r>
    </w:p>
    <w:p w14:paraId="38375B05" w14:textId="579110AC" w:rsidR="003451FD" w:rsidRDefault="003451FD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informer le Bourgmestre de Dinant</w:t>
      </w:r>
      <w:r w:rsidR="00B67558">
        <w:rPr>
          <w:bCs/>
          <w:sz w:val="20"/>
          <w:szCs w:val="20"/>
        </w:rPr>
        <w:t>,</w:t>
      </w:r>
      <w:r w:rsidR="00B67558" w:rsidRPr="00B67558">
        <w:rPr>
          <w:bCs/>
          <w:sz w:val="20"/>
          <w:szCs w:val="20"/>
        </w:rPr>
        <w:t xml:space="preserve"> </w:t>
      </w:r>
      <w:r w:rsidR="00B67558">
        <w:rPr>
          <w:bCs/>
          <w:sz w:val="20"/>
          <w:szCs w:val="20"/>
        </w:rPr>
        <w:t xml:space="preserve">avant la prise de possession des lieux, </w:t>
      </w:r>
      <w:r>
        <w:rPr>
          <w:bCs/>
          <w:sz w:val="20"/>
          <w:szCs w:val="20"/>
        </w:rPr>
        <w:t>du lieu et de la durée du séjour, du nombre de participants et des coordonnées du ou des responsables du camp</w:t>
      </w:r>
      <w:r w:rsidR="00B67558">
        <w:rPr>
          <w:bCs/>
          <w:sz w:val="20"/>
          <w:szCs w:val="20"/>
        </w:rPr>
        <w:t> ;</w:t>
      </w:r>
    </w:p>
    <w:p w14:paraId="6BBAC5C7" w14:textId="77777777" w:rsidR="00AE1D0D" w:rsidRDefault="00AE1D0D" w:rsidP="00AE1D0D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prendre, en matière de bruit, les dispositions requises pour respecter le règlement général de police de la zone Haute-Meuse;</w:t>
      </w:r>
    </w:p>
    <w:p w14:paraId="2E016EBC" w14:textId="36FF777F" w:rsidR="00F03F41" w:rsidRDefault="00832609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à nettoyer la vaisselle </w:t>
      </w:r>
      <w:r w:rsidR="00F03F41">
        <w:rPr>
          <w:bCs/>
          <w:sz w:val="20"/>
          <w:szCs w:val="20"/>
        </w:rPr>
        <w:t>(assiettes, plats, couverts, verres…) et à la ranger, ainsi que le matériel utilisé comme ils l’étaient lors de la mise à disposition de la salle ;</w:t>
      </w:r>
    </w:p>
    <w:p w14:paraId="01981EEE" w14:textId="14674A25" w:rsidR="00B21DFF" w:rsidRDefault="00B21DFF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débrancher les frigos et congélateurs et à en laisser les portes ouvertes</w:t>
      </w:r>
      <w:r w:rsidR="00B67558">
        <w:rPr>
          <w:bCs/>
          <w:sz w:val="20"/>
          <w:szCs w:val="20"/>
        </w:rPr>
        <w:t xml:space="preserve"> le jouir du départ</w:t>
      </w:r>
      <w:r>
        <w:rPr>
          <w:bCs/>
          <w:sz w:val="20"/>
          <w:szCs w:val="20"/>
        </w:rPr>
        <w:t> ;</w:t>
      </w:r>
    </w:p>
    <w:p w14:paraId="44B4BDF4" w14:textId="5CADFCE2" w:rsidR="00E62B23" w:rsidRDefault="007B41AF" w:rsidP="002D393D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à </w:t>
      </w:r>
      <w:r w:rsidR="00585BD6">
        <w:rPr>
          <w:bCs/>
          <w:sz w:val="20"/>
          <w:szCs w:val="20"/>
        </w:rPr>
        <w:t xml:space="preserve">emporter </w:t>
      </w:r>
      <w:r w:rsidR="00585BD6" w:rsidRPr="00585BD6">
        <w:rPr>
          <w:bCs/>
          <w:sz w:val="20"/>
          <w:szCs w:val="20"/>
          <w:u w:val="single"/>
        </w:rPr>
        <w:t>tous</w:t>
      </w:r>
      <w:r w:rsidR="00585BD6">
        <w:rPr>
          <w:bCs/>
          <w:sz w:val="20"/>
          <w:szCs w:val="20"/>
        </w:rPr>
        <w:t xml:space="preserve"> leurs déchets</w:t>
      </w:r>
      <w:r>
        <w:rPr>
          <w:bCs/>
          <w:sz w:val="20"/>
          <w:szCs w:val="20"/>
        </w:rPr>
        <w:t xml:space="preserve"> et</w:t>
      </w:r>
      <w:r w:rsidR="00E62B23">
        <w:rPr>
          <w:bCs/>
          <w:sz w:val="20"/>
          <w:szCs w:val="20"/>
        </w:rPr>
        <w:t xml:space="preserve"> à</w:t>
      </w:r>
      <w:r>
        <w:rPr>
          <w:bCs/>
          <w:sz w:val="20"/>
          <w:szCs w:val="20"/>
        </w:rPr>
        <w:t xml:space="preserve"> jeter les bouteilles en verre dans les bulles situés à l’entrée du parking ;</w:t>
      </w:r>
    </w:p>
    <w:p w14:paraId="0A8CE0C0" w14:textId="5A44A98D" w:rsidR="00832609" w:rsidRPr="00C655DB" w:rsidRDefault="00BA7749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color w:val="FF0000"/>
          <w:sz w:val="20"/>
          <w:szCs w:val="20"/>
        </w:rPr>
      </w:pPr>
      <w:r>
        <w:rPr>
          <w:bCs/>
          <w:sz w:val="20"/>
          <w:szCs w:val="20"/>
        </w:rPr>
        <w:t>à rembourser à l’</w:t>
      </w:r>
      <w:r w:rsidR="003F2CB2">
        <w:rPr>
          <w:bCs/>
          <w:sz w:val="20"/>
          <w:szCs w:val="20"/>
        </w:rPr>
        <w:t>ASBL</w:t>
      </w:r>
      <w:r>
        <w:rPr>
          <w:bCs/>
          <w:sz w:val="20"/>
          <w:szCs w:val="20"/>
        </w:rPr>
        <w:t xml:space="preserve"> </w:t>
      </w:r>
      <w:r w:rsidR="00832609">
        <w:rPr>
          <w:bCs/>
          <w:sz w:val="20"/>
          <w:szCs w:val="20"/>
        </w:rPr>
        <w:t>le matériel manquant ou dégradé</w:t>
      </w:r>
      <w:r w:rsidR="002D393D">
        <w:rPr>
          <w:bCs/>
          <w:sz w:val="20"/>
          <w:szCs w:val="20"/>
        </w:rPr>
        <w:t>.</w:t>
      </w:r>
    </w:p>
    <w:p w14:paraId="38B00561" w14:textId="30F991D0" w:rsidR="00C655DB" w:rsidRPr="00BA7749" w:rsidRDefault="00C655DB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color w:val="FF0000"/>
          <w:sz w:val="20"/>
          <w:szCs w:val="20"/>
        </w:rPr>
      </w:pPr>
      <w:r w:rsidRPr="00C655DB">
        <w:rPr>
          <w:b/>
          <w:sz w:val="20"/>
          <w:szCs w:val="20"/>
          <w:u w:val="single"/>
        </w:rPr>
        <w:t>à ne pas allumer de feu</w:t>
      </w:r>
      <w:r>
        <w:rPr>
          <w:bCs/>
          <w:sz w:val="20"/>
          <w:szCs w:val="20"/>
        </w:rPr>
        <w:t xml:space="preserve"> à défaut d’un endroit préalablement désigné. </w:t>
      </w:r>
    </w:p>
    <w:p w14:paraId="1DE1F774" w14:textId="77777777" w:rsidR="001B72B8" w:rsidRDefault="001B72B8" w:rsidP="001B72B8">
      <w:pPr>
        <w:pStyle w:val="Paragraphedeliste"/>
        <w:spacing w:before="240"/>
        <w:ind w:left="792"/>
        <w:jc w:val="both"/>
        <w:rPr>
          <w:bCs/>
          <w:sz w:val="20"/>
          <w:szCs w:val="20"/>
        </w:rPr>
      </w:pPr>
    </w:p>
    <w:p w14:paraId="124B67DB" w14:textId="604CEBAC" w:rsidR="001B72B8" w:rsidRDefault="00F03F41" w:rsidP="00CB7EA8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</w:t>
      </w:r>
      <w:r w:rsidR="001D1F86">
        <w:rPr>
          <w:bCs/>
          <w:sz w:val="20"/>
          <w:szCs w:val="20"/>
        </w:rPr>
        <w:t xml:space="preserve">i </w:t>
      </w:r>
      <w:r>
        <w:rPr>
          <w:bCs/>
          <w:sz w:val="20"/>
          <w:szCs w:val="20"/>
        </w:rPr>
        <w:t xml:space="preserve">elle l’estime nécessaire, l’ASBL </w:t>
      </w:r>
      <w:r w:rsidR="001D1F86">
        <w:rPr>
          <w:bCs/>
          <w:sz w:val="20"/>
          <w:szCs w:val="20"/>
        </w:rPr>
        <w:t xml:space="preserve">pourra mandater un de ses représentants pour entrer dans la salle durant </w:t>
      </w:r>
      <w:r w:rsidR="00E2570E">
        <w:rPr>
          <w:bCs/>
          <w:sz w:val="20"/>
          <w:szCs w:val="20"/>
        </w:rPr>
        <w:t>le séjour</w:t>
      </w:r>
      <w:r w:rsidR="001D1F86">
        <w:rPr>
          <w:bCs/>
          <w:sz w:val="20"/>
          <w:szCs w:val="20"/>
        </w:rPr>
        <w:t>.</w:t>
      </w:r>
    </w:p>
    <w:p w14:paraId="31592BE6" w14:textId="77777777" w:rsidR="003F2CB2" w:rsidRDefault="003F2CB2" w:rsidP="003F2CB2">
      <w:pPr>
        <w:pStyle w:val="Paragraphedeliste"/>
        <w:spacing w:before="240"/>
        <w:ind w:left="792"/>
        <w:jc w:val="both"/>
        <w:rPr>
          <w:bCs/>
          <w:sz w:val="20"/>
          <w:szCs w:val="20"/>
        </w:rPr>
      </w:pPr>
    </w:p>
    <w:p w14:paraId="4D2C6A27" w14:textId="0B789EB0" w:rsidR="003F2CB2" w:rsidRPr="000C1063" w:rsidRDefault="003F2CB2" w:rsidP="00CB7EA8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 cas de problème durant </w:t>
      </w:r>
      <w:r w:rsidR="00B67558">
        <w:rPr>
          <w:bCs/>
          <w:sz w:val="20"/>
          <w:szCs w:val="20"/>
        </w:rPr>
        <w:t>le séjour</w:t>
      </w:r>
      <w:r>
        <w:rPr>
          <w:bCs/>
          <w:sz w:val="20"/>
          <w:szCs w:val="20"/>
        </w:rPr>
        <w:t xml:space="preserve">, le preneur prendra immédiatement </w:t>
      </w:r>
      <w:r w:rsidR="002D393D">
        <w:rPr>
          <w:bCs/>
          <w:sz w:val="20"/>
          <w:szCs w:val="20"/>
        </w:rPr>
        <w:t xml:space="preserve">un </w:t>
      </w:r>
      <w:r>
        <w:rPr>
          <w:bCs/>
          <w:sz w:val="20"/>
          <w:szCs w:val="20"/>
        </w:rPr>
        <w:t xml:space="preserve">contact </w:t>
      </w:r>
      <w:r w:rsidR="002D393D">
        <w:rPr>
          <w:bCs/>
          <w:sz w:val="20"/>
          <w:szCs w:val="20"/>
        </w:rPr>
        <w:t xml:space="preserve">téléphonique </w:t>
      </w:r>
      <w:r>
        <w:rPr>
          <w:bCs/>
          <w:sz w:val="20"/>
          <w:szCs w:val="20"/>
        </w:rPr>
        <w:t xml:space="preserve">avec </w:t>
      </w:r>
      <w:r w:rsidRPr="000C1063">
        <w:rPr>
          <w:bCs/>
          <w:sz w:val="20"/>
          <w:szCs w:val="20"/>
        </w:rPr>
        <w:t>l’ASBL</w:t>
      </w:r>
      <w:r w:rsidR="002D393D" w:rsidRPr="000C1063">
        <w:rPr>
          <w:bCs/>
          <w:sz w:val="20"/>
          <w:szCs w:val="20"/>
        </w:rPr>
        <w:t xml:space="preserve"> </w:t>
      </w:r>
      <w:r w:rsidR="000C1063" w:rsidRPr="000C1063">
        <w:rPr>
          <w:bCs/>
          <w:sz w:val="20"/>
          <w:szCs w:val="20"/>
        </w:rPr>
        <w:t>(numéros affichés à côté des compteurs</w:t>
      </w:r>
      <w:r w:rsidR="00364B6E">
        <w:rPr>
          <w:bCs/>
          <w:sz w:val="20"/>
          <w:szCs w:val="20"/>
        </w:rPr>
        <w:t xml:space="preserve"> électriques dans la pièce située derrière le bar</w:t>
      </w:r>
      <w:r w:rsidR="000C1063" w:rsidRPr="000C1063">
        <w:rPr>
          <w:bCs/>
          <w:sz w:val="20"/>
          <w:szCs w:val="20"/>
        </w:rPr>
        <w:t>).</w:t>
      </w:r>
    </w:p>
    <w:p w14:paraId="12938720" w14:textId="58423366" w:rsidR="00C655DB" w:rsidRDefault="001D1F86" w:rsidP="00C655DB">
      <w:pPr>
        <w:numPr>
          <w:ilvl w:val="0"/>
          <w:numId w:val="9"/>
        </w:numPr>
        <w:spacing w:before="240"/>
        <w:jc w:val="both"/>
        <w:rPr>
          <w:b/>
          <w:sz w:val="20"/>
          <w:szCs w:val="20"/>
          <w:u w:val="single"/>
        </w:rPr>
      </w:pPr>
      <w:r w:rsidRPr="00C655DB">
        <w:rPr>
          <w:b/>
          <w:sz w:val="20"/>
          <w:szCs w:val="20"/>
          <w:u w:val="single"/>
        </w:rPr>
        <w:t>Responsabilité</w:t>
      </w:r>
    </w:p>
    <w:p w14:paraId="66134AF1" w14:textId="77777777" w:rsidR="004113A1" w:rsidRDefault="004113A1" w:rsidP="00AE1D0D">
      <w:pPr>
        <w:spacing w:line="240" w:lineRule="auto"/>
        <w:ind w:left="62"/>
        <w:jc w:val="both"/>
        <w:rPr>
          <w:sz w:val="20"/>
          <w:szCs w:val="20"/>
        </w:rPr>
      </w:pPr>
    </w:p>
    <w:p w14:paraId="56B729C5" w14:textId="2A10EAFA" w:rsidR="00CB7EA8" w:rsidRDefault="001D1F86" w:rsidP="00AE1D0D">
      <w:pPr>
        <w:spacing w:line="240" w:lineRule="auto"/>
        <w:ind w:left="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L’ASBL décline toute responsabilité du fait de la présente mise à disposition, le preneur étant réputé </w:t>
      </w:r>
      <w:r w:rsidR="00AA4F0A">
        <w:rPr>
          <w:sz w:val="20"/>
          <w:szCs w:val="20"/>
        </w:rPr>
        <w:t xml:space="preserve">s’être </w:t>
      </w:r>
      <w:r>
        <w:rPr>
          <w:sz w:val="20"/>
          <w:szCs w:val="20"/>
        </w:rPr>
        <w:t xml:space="preserve">couvert pour </w:t>
      </w:r>
      <w:r w:rsidR="000C1063">
        <w:rPr>
          <w:sz w:val="20"/>
          <w:szCs w:val="20"/>
        </w:rPr>
        <w:t>l’occupation de la salle</w:t>
      </w:r>
      <w:r w:rsidR="00B67558">
        <w:rPr>
          <w:sz w:val="20"/>
          <w:szCs w:val="20"/>
        </w:rPr>
        <w:t xml:space="preserve"> et l’organisation de ses activités</w:t>
      </w:r>
      <w:r>
        <w:rPr>
          <w:sz w:val="20"/>
          <w:szCs w:val="20"/>
        </w:rPr>
        <w:t>.</w:t>
      </w:r>
    </w:p>
    <w:p w14:paraId="37B1B087" w14:textId="2A574A42" w:rsidR="00CB7EA8" w:rsidRDefault="00AA4F0A" w:rsidP="00AA4F0A">
      <w:pPr>
        <w:pStyle w:val="Paragraphedeliste"/>
        <w:numPr>
          <w:ilvl w:val="0"/>
          <w:numId w:val="9"/>
        </w:numPr>
        <w:spacing w:before="240"/>
        <w:jc w:val="both"/>
        <w:rPr>
          <w:b/>
          <w:bCs/>
          <w:sz w:val="20"/>
          <w:szCs w:val="20"/>
          <w:u w:val="single"/>
        </w:rPr>
      </w:pPr>
      <w:r w:rsidRPr="00AA4F0A">
        <w:rPr>
          <w:b/>
          <w:bCs/>
          <w:sz w:val="20"/>
          <w:szCs w:val="20"/>
          <w:u w:val="single"/>
        </w:rPr>
        <w:t xml:space="preserve">Différends </w:t>
      </w:r>
      <w:r w:rsidR="00C655DB">
        <w:rPr>
          <w:b/>
          <w:bCs/>
          <w:sz w:val="20"/>
          <w:szCs w:val="20"/>
          <w:u w:val="single"/>
        </w:rPr>
        <w:t>–</w:t>
      </w:r>
      <w:r w:rsidRPr="00AA4F0A">
        <w:rPr>
          <w:b/>
          <w:bCs/>
          <w:sz w:val="20"/>
          <w:szCs w:val="20"/>
          <w:u w:val="single"/>
        </w:rPr>
        <w:t xml:space="preserve"> Litiges</w:t>
      </w:r>
    </w:p>
    <w:p w14:paraId="428F3B93" w14:textId="77777777" w:rsidR="00C655DB" w:rsidRPr="00AA4F0A" w:rsidRDefault="00C655DB" w:rsidP="00C655DB">
      <w:pPr>
        <w:pStyle w:val="Paragraphedeliste"/>
        <w:spacing w:before="240"/>
        <w:ind w:left="360"/>
        <w:jc w:val="both"/>
        <w:rPr>
          <w:b/>
          <w:bCs/>
          <w:sz w:val="20"/>
          <w:szCs w:val="20"/>
          <w:u w:val="single"/>
        </w:rPr>
      </w:pPr>
    </w:p>
    <w:p w14:paraId="242D5D74" w14:textId="275ADE6F" w:rsidR="00AA4F0A" w:rsidRDefault="00AA4F0A" w:rsidP="00AA4F0A">
      <w:pPr>
        <w:ind w:left="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parties s’efforceront de </w:t>
      </w:r>
      <w:r w:rsidR="00B21DFF">
        <w:rPr>
          <w:sz w:val="20"/>
          <w:szCs w:val="20"/>
        </w:rPr>
        <w:t>régler leurs éventuels différends à l’amiable. A défaut d’accord, le litige sera porté devant la Justice de Paix de Dinant</w:t>
      </w:r>
    </w:p>
    <w:p w14:paraId="16C38638" w14:textId="77777777" w:rsidR="000C1063" w:rsidRPr="00187EF8" w:rsidRDefault="000C1063" w:rsidP="00187EF8">
      <w:pPr>
        <w:spacing w:after="240"/>
        <w:jc w:val="both"/>
        <w:rPr>
          <w:sz w:val="20"/>
          <w:szCs w:val="20"/>
        </w:rPr>
      </w:pPr>
    </w:p>
    <w:p w14:paraId="0000002A" w14:textId="2B7061F9" w:rsidR="00251227" w:rsidRPr="00187EF8" w:rsidRDefault="001A67A2" w:rsidP="001A67A2">
      <w:pPr>
        <w:spacing w:after="240"/>
        <w:ind w:firstLine="425"/>
        <w:jc w:val="both"/>
        <w:rPr>
          <w:sz w:val="20"/>
          <w:szCs w:val="20"/>
        </w:rPr>
      </w:pPr>
      <w:r w:rsidRPr="001A67A2">
        <w:rPr>
          <w:b/>
          <w:bCs/>
          <w:sz w:val="20"/>
          <w:szCs w:val="20"/>
        </w:rPr>
        <w:t>Pour l’ASBL</w:t>
      </w:r>
      <w:r w:rsidR="00B21DFF">
        <w:rPr>
          <w:b/>
          <w:bCs/>
          <w:sz w:val="20"/>
          <w:szCs w:val="20"/>
        </w:rPr>
        <w:t>,</w:t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A67A2">
        <w:rPr>
          <w:b/>
          <w:bCs/>
          <w:sz w:val="20"/>
          <w:szCs w:val="20"/>
        </w:rPr>
        <w:t>Le preneur</w:t>
      </w:r>
      <w:r w:rsidR="00B21DFF">
        <w:rPr>
          <w:b/>
          <w:bCs/>
          <w:sz w:val="20"/>
          <w:szCs w:val="20"/>
        </w:rPr>
        <w:t>,</w:t>
      </w:r>
    </w:p>
    <w:p w14:paraId="0000002B" w14:textId="77777777" w:rsidR="00251227" w:rsidRPr="00187EF8" w:rsidRDefault="00251227" w:rsidP="00187EF8">
      <w:pPr>
        <w:spacing w:after="240"/>
        <w:jc w:val="both"/>
        <w:rPr>
          <w:sz w:val="20"/>
          <w:szCs w:val="20"/>
        </w:rPr>
      </w:pPr>
    </w:p>
    <w:sectPr w:rsidR="00251227" w:rsidRPr="00187EF8" w:rsidSect="00D25C87">
      <w:headerReference w:type="default" r:id="rId9"/>
      <w:footerReference w:type="default" r:id="rId10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AC44" w14:textId="77777777" w:rsidR="006643DA" w:rsidRDefault="006643DA">
      <w:pPr>
        <w:spacing w:line="240" w:lineRule="auto"/>
      </w:pPr>
      <w:r>
        <w:separator/>
      </w:r>
    </w:p>
  </w:endnote>
  <w:endnote w:type="continuationSeparator" w:id="0">
    <w:p w14:paraId="22116AFD" w14:textId="77777777" w:rsidR="006643DA" w:rsidRDefault="00664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251227" w:rsidRDefault="00000000">
    <w:pPr>
      <w:spacing w:line="240" w:lineRule="auto"/>
      <w:jc w:val="center"/>
      <w:rPr>
        <w:b/>
        <w:sz w:val="16"/>
        <w:szCs w:val="16"/>
      </w:rPr>
    </w:pPr>
    <w:r>
      <w:pict w14:anchorId="449C0BB7">
        <v:rect id="_x0000_i1025" style="width:0;height:1.5pt" o:hralign="center" o:hrstd="t" o:hr="t" fillcolor="#a0a0a0" stroked="f"/>
      </w:pict>
    </w:r>
  </w:p>
  <w:p w14:paraId="00000030" w14:textId="77777777" w:rsidR="00251227" w:rsidRPr="00120E1B" w:rsidRDefault="000D5634">
    <w:pPr>
      <w:spacing w:line="240" w:lineRule="auto"/>
      <w:jc w:val="center"/>
      <w:rPr>
        <w:bCs/>
        <w:sz w:val="16"/>
        <w:szCs w:val="16"/>
      </w:rPr>
    </w:pPr>
    <w:r w:rsidRPr="00120E1B">
      <w:rPr>
        <w:bCs/>
        <w:sz w:val="16"/>
        <w:szCs w:val="16"/>
      </w:rPr>
      <w:t>Asbl Village de Furfooz</w:t>
    </w:r>
  </w:p>
  <w:p w14:paraId="00000034" w14:textId="5E85AA20" w:rsidR="00251227" w:rsidRPr="00120E1B" w:rsidRDefault="000D5634">
    <w:pPr>
      <w:spacing w:line="240" w:lineRule="auto"/>
      <w:jc w:val="center"/>
      <w:rPr>
        <w:bCs/>
        <w:sz w:val="16"/>
        <w:szCs w:val="16"/>
      </w:rPr>
    </w:pPr>
    <w:r w:rsidRPr="00120E1B">
      <w:rPr>
        <w:bCs/>
        <w:sz w:val="16"/>
        <w:szCs w:val="16"/>
      </w:rPr>
      <w:t>Route de Vêves, 84 bte A</w:t>
    </w:r>
    <w:r w:rsidR="00A712AC" w:rsidRPr="00120E1B">
      <w:rPr>
        <w:bCs/>
        <w:sz w:val="16"/>
        <w:szCs w:val="16"/>
      </w:rPr>
      <w:t xml:space="preserve"> </w:t>
    </w:r>
    <w:r w:rsidRPr="00120E1B">
      <w:rPr>
        <w:bCs/>
        <w:sz w:val="16"/>
        <w:szCs w:val="16"/>
      </w:rPr>
      <w:t>5500 FURFOOZ</w:t>
    </w:r>
    <w:r w:rsidR="00120E1B" w:rsidRPr="00120E1B">
      <w:rPr>
        <w:bCs/>
        <w:sz w:val="16"/>
        <w:szCs w:val="16"/>
      </w:rPr>
      <w:t xml:space="preserve">   -   </w:t>
    </w:r>
    <w:r w:rsidR="00A712AC" w:rsidRPr="00120E1B">
      <w:rPr>
        <w:bCs/>
        <w:sz w:val="16"/>
        <w:szCs w:val="16"/>
      </w:rPr>
      <w:t xml:space="preserve">BCE </w:t>
    </w:r>
    <w:r w:rsidRPr="00120E1B">
      <w:rPr>
        <w:bCs/>
        <w:sz w:val="16"/>
        <w:szCs w:val="16"/>
      </w:rPr>
      <w:t>0730.585.093</w:t>
    </w:r>
    <w:r w:rsidR="00120E1B" w:rsidRPr="00120E1B">
      <w:rPr>
        <w:bCs/>
        <w:sz w:val="16"/>
        <w:szCs w:val="16"/>
      </w:rPr>
      <w:t xml:space="preserve">  </w:t>
    </w:r>
    <w:r w:rsidR="00A712AC" w:rsidRPr="00120E1B">
      <w:rPr>
        <w:bCs/>
        <w:sz w:val="16"/>
        <w:szCs w:val="16"/>
      </w:rPr>
      <w:t xml:space="preserve"> - </w:t>
    </w:r>
    <w:r w:rsidR="00120E1B" w:rsidRPr="00120E1B">
      <w:rPr>
        <w:bCs/>
        <w:sz w:val="16"/>
        <w:szCs w:val="16"/>
      </w:rPr>
      <w:t xml:space="preserve">  IBAN </w:t>
    </w:r>
    <w:r w:rsidRPr="00120E1B">
      <w:rPr>
        <w:bCs/>
        <w:sz w:val="16"/>
        <w:szCs w:val="16"/>
      </w:rPr>
      <w:t>BE65 0018 6940 3396</w:t>
    </w:r>
  </w:p>
  <w:p w14:paraId="00000035" w14:textId="77777777" w:rsidR="00251227" w:rsidRDefault="00251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5177" w14:textId="77777777" w:rsidR="006643DA" w:rsidRDefault="006643DA">
      <w:pPr>
        <w:spacing w:line="240" w:lineRule="auto"/>
      </w:pPr>
      <w:r>
        <w:separator/>
      </w:r>
    </w:p>
  </w:footnote>
  <w:footnote w:type="continuationSeparator" w:id="0">
    <w:p w14:paraId="7791F7B5" w14:textId="77777777" w:rsidR="006643DA" w:rsidRDefault="00664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16AC" w14:textId="77777777" w:rsidR="00A712AC" w:rsidRDefault="00A712AC" w:rsidP="00A712AC">
    <w:pPr>
      <w:tabs>
        <w:tab w:val="left" w:pos="5940"/>
      </w:tabs>
      <w:spacing w:line="240" w:lineRule="auto"/>
      <w:jc w:val="center"/>
      <w:rPr>
        <w:rFonts w:ascii="Lucida Calligraphy" w:eastAsia="Times New Roman" w:hAnsi="Lucida Calligraphy" w:cs="Calibri"/>
        <w:b/>
        <w:sz w:val="36"/>
        <w:szCs w:val="36"/>
        <w:lang w:eastAsia="fr-FR"/>
      </w:rPr>
    </w:pPr>
    <w:r w:rsidRPr="005D2250">
      <w:rPr>
        <w:rFonts w:ascii="Times New Roman" w:eastAsia="Times New Roman" w:hAnsi="Times New Roman"/>
        <w:noProof/>
        <w:sz w:val="36"/>
        <w:szCs w:val="36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3B4EB" wp14:editId="5ACA7D51">
              <wp:simplePos x="0" y="0"/>
              <wp:positionH relativeFrom="column">
                <wp:posOffset>1659255</wp:posOffset>
              </wp:positionH>
              <wp:positionV relativeFrom="paragraph">
                <wp:posOffset>71755</wp:posOffset>
              </wp:positionV>
              <wp:extent cx="3397250" cy="736600"/>
              <wp:effectExtent l="0" t="0" r="12700" b="25400"/>
              <wp:wrapNone/>
              <wp:docPr id="1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97250" cy="736600"/>
                      </a:xfrm>
                      <a:prstGeom prst="ellipse">
                        <a:avLst/>
                      </a:prstGeom>
                      <a:noFill/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812C5CA" id="Ellipse 1" o:spid="_x0000_s1026" style="position:absolute;margin-left:130.65pt;margin-top:5.65pt;width:267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" filled="f" strokecolor="#f79646" strokeweight="2pt">
              <v:path arrowok="t"/>
            </v:oval>
          </w:pict>
        </mc:Fallback>
      </mc:AlternateContent>
    </w:r>
  </w:p>
  <w:p w14:paraId="0F149616" w14:textId="77777777" w:rsidR="00A712AC" w:rsidRPr="005D2250" w:rsidRDefault="00A712AC" w:rsidP="00A712AC">
    <w:pPr>
      <w:tabs>
        <w:tab w:val="left" w:pos="5940"/>
      </w:tabs>
      <w:spacing w:line="240" w:lineRule="auto"/>
      <w:jc w:val="center"/>
      <w:rPr>
        <w:rFonts w:ascii="Lucida Calligraphy" w:eastAsia="Times New Roman" w:hAnsi="Lucida Calligraphy" w:cs="Calibri"/>
        <w:b/>
        <w:sz w:val="36"/>
        <w:szCs w:val="36"/>
        <w:lang w:eastAsia="fr-FR"/>
      </w:rPr>
    </w:pPr>
    <w:r w:rsidRPr="005D2250">
      <w:rPr>
        <w:rFonts w:ascii="Lucida Calligraphy" w:eastAsia="Times New Roman" w:hAnsi="Lucida Calligraphy" w:cs="Calibri"/>
        <w:b/>
        <w:sz w:val="36"/>
        <w:szCs w:val="36"/>
        <w:lang w:eastAsia="fr-FR"/>
      </w:rPr>
      <w:t>ASBL Village de Furfooz</w:t>
    </w:r>
  </w:p>
  <w:p w14:paraId="23CE760D" w14:textId="77777777" w:rsidR="00A712AC" w:rsidRPr="00111AF7" w:rsidRDefault="00A712AC" w:rsidP="00A712AC">
    <w:pPr>
      <w:spacing w:line="240" w:lineRule="auto"/>
      <w:jc w:val="center"/>
      <w:rPr>
        <w:sz w:val="24"/>
        <w:szCs w:val="24"/>
      </w:rPr>
    </w:pPr>
  </w:p>
  <w:p w14:paraId="4293A312" w14:textId="77777777" w:rsidR="00A712AC" w:rsidRDefault="00A712AC" w:rsidP="00A712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416"/>
    <w:multiLevelType w:val="hybridMultilevel"/>
    <w:tmpl w:val="A2E84416"/>
    <w:lvl w:ilvl="0" w:tplc="62FE3F8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5D4"/>
    <w:multiLevelType w:val="multilevel"/>
    <w:tmpl w:val="78F28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651471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96534"/>
    <w:multiLevelType w:val="hybridMultilevel"/>
    <w:tmpl w:val="B0C63B0C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F67C6"/>
    <w:multiLevelType w:val="multilevel"/>
    <w:tmpl w:val="C5EA55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800"/>
      </w:pPr>
      <w:rPr>
        <w:rFonts w:hint="default"/>
      </w:rPr>
    </w:lvl>
  </w:abstractNum>
  <w:abstractNum w:abstractNumId="5" w15:restartNumberingAfterBreak="0">
    <w:nsid w:val="32CC0A87"/>
    <w:multiLevelType w:val="hybridMultilevel"/>
    <w:tmpl w:val="12AEF98C"/>
    <w:lvl w:ilvl="0" w:tplc="274AAE0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D24E1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DC49A4"/>
    <w:multiLevelType w:val="multilevel"/>
    <w:tmpl w:val="DB5867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9DB0DAD"/>
    <w:multiLevelType w:val="hybridMultilevel"/>
    <w:tmpl w:val="028E7094"/>
    <w:lvl w:ilvl="0" w:tplc="274AAE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704F8"/>
    <w:multiLevelType w:val="multilevel"/>
    <w:tmpl w:val="98989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800"/>
      </w:pPr>
      <w:rPr>
        <w:rFonts w:hint="default"/>
      </w:rPr>
    </w:lvl>
  </w:abstractNum>
  <w:abstractNum w:abstractNumId="10" w15:restartNumberingAfterBreak="0">
    <w:nsid w:val="50CE381B"/>
    <w:multiLevelType w:val="multilevel"/>
    <w:tmpl w:val="78F280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8C19FA"/>
    <w:multiLevelType w:val="multilevel"/>
    <w:tmpl w:val="A4A82FB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0368702">
    <w:abstractNumId w:val="11"/>
  </w:num>
  <w:num w:numId="2" w16cid:durableId="923145489">
    <w:abstractNumId w:val="8"/>
  </w:num>
  <w:num w:numId="3" w16cid:durableId="1786000534">
    <w:abstractNumId w:val="9"/>
  </w:num>
  <w:num w:numId="4" w16cid:durableId="1770154822">
    <w:abstractNumId w:val="1"/>
  </w:num>
  <w:num w:numId="5" w16cid:durableId="1045642335">
    <w:abstractNumId w:val="4"/>
  </w:num>
  <w:num w:numId="6" w16cid:durableId="1135220472">
    <w:abstractNumId w:val="7"/>
  </w:num>
  <w:num w:numId="7" w16cid:durableId="1623076460">
    <w:abstractNumId w:val="10"/>
  </w:num>
  <w:num w:numId="8" w16cid:durableId="826819474">
    <w:abstractNumId w:val="2"/>
  </w:num>
  <w:num w:numId="9" w16cid:durableId="73822760">
    <w:abstractNumId w:val="6"/>
  </w:num>
  <w:num w:numId="10" w16cid:durableId="1038505049">
    <w:abstractNumId w:val="3"/>
  </w:num>
  <w:num w:numId="11" w16cid:durableId="2092971759">
    <w:abstractNumId w:val="5"/>
  </w:num>
  <w:num w:numId="12" w16cid:durableId="7448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27"/>
    <w:rsid w:val="00024836"/>
    <w:rsid w:val="000C1063"/>
    <w:rsid w:val="000C7663"/>
    <w:rsid w:val="000D38EA"/>
    <w:rsid w:val="000D5634"/>
    <w:rsid w:val="000E01B6"/>
    <w:rsid w:val="000F4B45"/>
    <w:rsid w:val="00120E1B"/>
    <w:rsid w:val="00187EF8"/>
    <w:rsid w:val="001A67A2"/>
    <w:rsid w:val="001B72B8"/>
    <w:rsid w:val="001D1F86"/>
    <w:rsid w:val="001F18C2"/>
    <w:rsid w:val="0024501A"/>
    <w:rsid w:val="00251227"/>
    <w:rsid w:val="00257BF1"/>
    <w:rsid w:val="002A0395"/>
    <w:rsid w:val="002A5CCD"/>
    <w:rsid w:val="002D393D"/>
    <w:rsid w:val="00320C21"/>
    <w:rsid w:val="003451FD"/>
    <w:rsid w:val="00354B7B"/>
    <w:rsid w:val="00364B6E"/>
    <w:rsid w:val="003F2CB2"/>
    <w:rsid w:val="004113A1"/>
    <w:rsid w:val="00455C77"/>
    <w:rsid w:val="004B7BCC"/>
    <w:rsid w:val="004E0F66"/>
    <w:rsid w:val="00585BD6"/>
    <w:rsid w:val="005B104F"/>
    <w:rsid w:val="005F11A8"/>
    <w:rsid w:val="00662D35"/>
    <w:rsid w:val="006643DA"/>
    <w:rsid w:val="006879A9"/>
    <w:rsid w:val="00690FBE"/>
    <w:rsid w:val="006F011D"/>
    <w:rsid w:val="007174EB"/>
    <w:rsid w:val="00754329"/>
    <w:rsid w:val="007B41AF"/>
    <w:rsid w:val="00832609"/>
    <w:rsid w:val="008439EB"/>
    <w:rsid w:val="008658D6"/>
    <w:rsid w:val="00902136"/>
    <w:rsid w:val="0098788B"/>
    <w:rsid w:val="00A1723B"/>
    <w:rsid w:val="00A45614"/>
    <w:rsid w:val="00A53610"/>
    <w:rsid w:val="00A712AC"/>
    <w:rsid w:val="00AA4F0A"/>
    <w:rsid w:val="00AE1D0D"/>
    <w:rsid w:val="00AF5E66"/>
    <w:rsid w:val="00B21DFF"/>
    <w:rsid w:val="00B66437"/>
    <w:rsid w:val="00B67558"/>
    <w:rsid w:val="00BA7749"/>
    <w:rsid w:val="00BE185B"/>
    <w:rsid w:val="00C237FF"/>
    <w:rsid w:val="00C655DB"/>
    <w:rsid w:val="00C753AB"/>
    <w:rsid w:val="00CA15B7"/>
    <w:rsid w:val="00CB7EA8"/>
    <w:rsid w:val="00CC7DE6"/>
    <w:rsid w:val="00CF111C"/>
    <w:rsid w:val="00CF4E68"/>
    <w:rsid w:val="00D25C87"/>
    <w:rsid w:val="00DE2B85"/>
    <w:rsid w:val="00E2570E"/>
    <w:rsid w:val="00E50B5F"/>
    <w:rsid w:val="00E62B23"/>
    <w:rsid w:val="00F03F41"/>
    <w:rsid w:val="00F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56671"/>
  <w15:docId w15:val="{A7FCA804-6ED8-414B-8908-2F205088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A712A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2AC"/>
  </w:style>
  <w:style w:type="paragraph" w:styleId="Pieddepage">
    <w:name w:val="footer"/>
    <w:basedOn w:val="Normal"/>
    <w:link w:val="PieddepageCar"/>
    <w:uiPriority w:val="99"/>
    <w:unhideWhenUsed/>
    <w:rsid w:val="00A712A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2AC"/>
  </w:style>
  <w:style w:type="paragraph" w:styleId="Paragraphedeliste">
    <w:name w:val="List Paragraph"/>
    <w:basedOn w:val="Normal"/>
    <w:uiPriority w:val="34"/>
    <w:qFormat/>
    <w:rsid w:val="006F01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0FB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0FB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4B45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4B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F4B45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C65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and@ladumo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A5F3-FC06-CF48-B691-2DBC8F60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Hoyos</dc:creator>
  <cp:lastModifiedBy>Roland Laduron</cp:lastModifiedBy>
  <cp:revision>8</cp:revision>
  <cp:lastPrinted>2020-02-13T18:00:00Z</cp:lastPrinted>
  <dcterms:created xsi:type="dcterms:W3CDTF">2021-11-09T10:50:00Z</dcterms:created>
  <dcterms:modified xsi:type="dcterms:W3CDTF">2025-09-02T07:22:00Z</dcterms:modified>
</cp:coreProperties>
</file>